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宿州市梅庵安置农场土地评估服务项目</w:t>
      </w:r>
    </w:p>
    <w:p>
      <w:pPr>
        <w:spacing w:line="48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报价单</w:t>
      </w:r>
    </w:p>
    <w:p>
      <w:pPr>
        <w:spacing w:line="600" w:lineRule="auto"/>
        <w:ind w:right="42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报价</w:t>
      </w:r>
      <w:r>
        <w:rPr>
          <w:rFonts w:hint="eastAsia" w:ascii="黑体" w:hAnsi="黑体" w:eastAsia="黑体"/>
          <w:sz w:val="32"/>
          <w:szCs w:val="32"/>
          <w:lang w:eastAsia="zh-CN"/>
        </w:rPr>
        <w:t>单位</w:t>
      </w:r>
      <w:r>
        <w:rPr>
          <w:rFonts w:ascii="黑体" w:hAnsi="黑体" w:eastAsia="黑体"/>
          <w:sz w:val="32"/>
          <w:szCs w:val="32"/>
        </w:rPr>
        <w:t>名称：</w:t>
      </w:r>
      <w:r>
        <w:rPr>
          <w:rFonts w:hint="eastAsia" w:eastAsia="方正仿宋简体"/>
          <w:sz w:val="32"/>
          <w:szCs w:val="32"/>
          <w:u w:val="single"/>
        </w:rPr>
        <w:t xml:space="preserve">                             </w:t>
      </w:r>
    </w:p>
    <w:tbl>
      <w:tblPr>
        <w:tblStyle w:val="6"/>
        <w:tblW w:w="10483" w:type="dxa"/>
        <w:jc w:val="center"/>
        <w:tblInd w:w="-3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3715"/>
        <w:gridCol w:w="1890"/>
        <w:gridCol w:w="169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2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1"/>
              </w:rPr>
              <w:t>项目名称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leftChars="100" w:right="420"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1"/>
              </w:rPr>
              <w:t>简要规格描述或项目基本概况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210" w:leftChars="100" w:right="420"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1"/>
                <w:lang w:eastAsia="zh-CN"/>
              </w:rPr>
              <w:t>土地预评估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1"/>
              </w:rPr>
              <w:t>报价（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1"/>
                <w:lang w:eastAsia="zh-CN"/>
              </w:rPr>
              <w:t>万元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1"/>
              </w:rPr>
              <w:t>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2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1"/>
                <w:lang w:eastAsia="zh-CN"/>
              </w:rPr>
              <w:t>评估费用报价（万元）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2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1"/>
                <w:lang w:eastAsia="zh-CN"/>
              </w:rPr>
              <w:t>评估结果是否在自然资源部备案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  <w:t>宿州市梅庵安置农场土地评估服务项目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leftChars="100" w:right="420" w:firstLine="210" w:firstLineChars="100"/>
              <w:jc w:val="lef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一、宿州市工业投资集团有限公司所属宿州市梅庵安置农场，位于宿州市埇桥区汴河办事处梅庵村境内（现北外环与新修的206国道交汇处），现有土地730.95亩，土地供地方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式为划拨，用途为综合用地。</w:t>
            </w:r>
          </w:p>
          <w:p>
            <w:pPr>
              <w:spacing w:line="400" w:lineRule="exact"/>
              <w:ind w:left="210" w:leftChars="100" w:right="420" w:firstLine="210" w:firstLineChars="100"/>
              <w:jc w:val="lef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二、服务内容：按照有关文件要求，结合宿州市实际情况，完成宿州市梅庵安置农场730.95亩土地评估工作。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210" w:leftChars="100" w:right="420" w:firstLine="210" w:firstLineChars="100"/>
              <w:jc w:val="center"/>
              <w:rPr>
                <w:rFonts w:ascii="仿宋" w:hAnsi="仿宋" w:eastAsia="仿宋" w:cs="宋体"/>
                <w:sz w:val="21"/>
                <w:szCs w:val="21"/>
                <w:u w:val="single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210" w:leftChars="100" w:right="420" w:firstLine="210" w:firstLineChars="100"/>
              <w:jc w:val="center"/>
              <w:rPr>
                <w:rFonts w:ascii="仿宋" w:hAnsi="仿宋" w:eastAsia="仿宋" w:cs="宋体"/>
                <w:sz w:val="21"/>
                <w:szCs w:val="21"/>
                <w:u w:val="single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210" w:leftChars="100" w:right="420" w:firstLine="210" w:firstLineChars="100"/>
              <w:jc w:val="center"/>
              <w:rPr>
                <w:rFonts w:ascii="仿宋" w:hAnsi="仿宋" w:eastAsia="仿宋" w:cs="宋体"/>
                <w:sz w:val="21"/>
                <w:szCs w:val="21"/>
                <w:u w:val="single"/>
              </w:rPr>
            </w:pPr>
          </w:p>
        </w:tc>
      </w:tr>
    </w:tbl>
    <w:p>
      <w:pPr>
        <w:spacing w:line="600" w:lineRule="exact"/>
        <w:ind w:left="210" w:leftChars="100" w:right="420"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600" w:lineRule="auto"/>
        <w:ind w:right="420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联系人：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</w:t>
      </w:r>
    </w:p>
    <w:p>
      <w:pPr>
        <w:spacing w:line="600" w:lineRule="auto"/>
        <w:ind w:right="42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联系电话：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left="210" w:leftChars="100" w:right="420" w:firstLine="640" w:firstLineChars="200"/>
        <w:rPr>
          <w:rFonts w:ascii="黑体" w:hAnsi="黑体" w:eastAsia="黑体"/>
          <w:sz w:val="32"/>
          <w:szCs w:val="32"/>
          <w:u w:val="single"/>
        </w:rPr>
      </w:pPr>
    </w:p>
    <w:p>
      <w:pPr>
        <w:wordWrap w:val="0"/>
        <w:spacing w:line="600" w:lineRule="exact"/>
        <w:ind w:left="210" w:leftChars="100" w:right="420" w:firstLine="640" w:firstLineChars="200"/>
        <w:jc w:val="right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报价</w:t>
      </w:r>
      <w:r>
        <w:rPr>
          <w:rFonts w:hint="eastAsia" w:ascii="黑体" w:hAnsi="黑体" w:eastAsia="黑体"/>
          <w:sz w:val="32"/>
          <w:szCs w:val="32"/>
          <w:lang w:eastAsia="zh-CN"/>
        </w:rPr>
        <w:t>单位</w:t>
      </w:r>
      <w:r>
        <w:rPr>
          <w:rFonts w:hint="eastAsia" w:ascii="黑体" w:hAnsi="黑体" w:eastAsia="黑体"/>
          <w:sz w:val="32"/>
          <w:szCs w:val="32"/>
        </w:rPr>
        <w:t>（签章）：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</w:t>
      </w:r>
    </w:p>
    <w:p>
      <w:pPr>
        <w:wordWrap w:val="0"/>
        <w:spacing w:line="600" w:lineRule="exact"/>
        <w:ind w:left="210" w:leftChars="100" w:right="420" w:firstLine="640" w:firstLineChars="200"/>
        <w:jc w:val="center"/>
        <w:rPr>
          <w:rFonts w:eastAsia="方正仿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  </w:t>
      </w:r>
      <w:r>
        <w:rPr>
          <w:rFonts w:hint="eastAsia" w:ascii="黑体" w:hAnsi="黑体" w:eastAsia="黑体"/>
          <w:sz w:val="32"/>
          <w:szCs w:val="32"/>
        </w:rPr>
        <w:t>日期：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 xml:space="preserve">日      </w:t>
      </w:r>
    </w:p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D9"/>
    <w:rsid w:val="00023948"/>
    <w:rsid w:val="000331E3"/>
    <w:rsid w:val="00034CC7"/>
    <w:rsid w:val="000602D9"/>
    <w:rsid w:val="000654EE"/>
    <w:rsid w:val="00082837"/>
    <w:rsid w:val="000A39D5"/>
    <w:rsid w:val="000A5436"/>
    <w:rsid w:val="000D3411"/>
    <w:rsid w:val="000D72A2"/>
    <w:rsid w:val="00123889"/>
    <w:rsid w:val="00143ED7"/>
    <w:rsid w:val="00167823"/>
    <w:rsid w:val="001816EF"/>
    <w:rsid w:val="001C09CD"/>
    <w:rsid w:val="001C239A"/>
    <w:rsid w:val="001E2F2E"/>
    <w:rsid w:val="001F60C1"/>
    <w:rsid w:val="002072E9"/>
    <w:rsid w:val="00241CCC"/>
    <w:rsid w:val="00252381"/>
    <w:rsid w:val="00261C7B"/>
    <w:rsid w:val="00267A1F"/>
    <w:rsid w:val="00290784"/>
    <w:rsid w:val="002A3055"/>
    <w:rsid w:val="002A41A3"/>
    <w:rsid w:val="002B6356"/>
    <w:rsid w:val="002F5F50"/>
    <w:rsid w:val="002F771E"/>
    <w:rsid w:val="003209C5"/>
    <w:rsid w:val="00324F00"/>
    <w:rsid w:val="00346FFA"/>
    <w:rsid w:val="0039519A"/>
    <w:rsid w:val="00407302"/>
    <w:rsid w:val="00492C71"/>
    <w:rsid w:val="004A6662"/>
    <w:rsid w:val="004B37E6"/>
    <w:rsid w:val="004C033A"/>
    <w:rsid w:val="0051503B"/>
    <w:rsid w:val="00532F8D"/>
    <w:rsid w:val="0058159C"/>
    <w:rsid w:val="005A686D"/>
    <w:rsid w:val="005D3D56"/>
    <w:rsid w:val="00632868"/>
    <w:rsid w:val="006544C8"/>
    <w:rsid w:val="006720FA"/>
    <w:rsid w:val="00684736"/>
    <w:rsid w:val="006B68E9"/>
    <w:rsid w:val="006D2DF9"/>
    <w:rsid w:val="00720381"/>
    <w:rsid w:val="00722678"/>
    <w:rsid w:val="00755506"/>
    <w:rsid w:val="007E4097"/>
    <w:rsid w:val="008016C9"/>
    <w:rsid w:val="008371BB"/>
    <w:rsid w:val="00837E69"/>
    <w:rsid w:val="00855DDC"/>
    <w:rsid w:val="00856252"/>
    <w:rsid w:val="008603C8"/>
    <w:rsid w:val="00893F12"/>
    <w:rsid w:val="008A733D"/>
    <w:rsid w:val="008E58AB"/>
    <w:rsid w:val="00913AEB"/>
    <w:rsid w:val="00943598"/>
    <w:rsid w:val="009C2B41"/>
    <w:rsid w:val="00A23630"/>
    <w:rsid w:val="00A25CE3"/>
    <w:rsid w:val="00A331F8"/>
    <w:rsid w:val="00A71999"/>
    <w:rsid w:val="00AF274D"/>
    <w:rsid w:val="00AF33F8"/>
    <w:rsid w:val="00B11246"/>
    <w:rsid w:val="00B34E4C"/>
    <w:rsid w:val="00BC2B2F"/>
    <w:rsid w:val="00BD3F89"/>
    <w:rsid w:val="00BD4C1A"/>
    <w:rsid w:val="00BD60F1"/>
    <w:rsid w:val="00BF6857"/>
    <w:rsid w:val="00C30EF6"/>
    <w:rsid w:val="00C342FA"/>
    <w:rsid w:val="00C51382"/>
    <w:rsid w:val="00D8734B"/>
    <w:rsid w:val="00DC452B"/>
    <w:rsid w:val="00DC47D2"/>
    <w:rsid w:val="00E032FC"/>
    <w:rsid w:val="00E32ACE"/>
    <w:rsid w:val="00E83154"/>
    <w:rsid w:val="00E91336"/>
    <w:rsid w:val="00EB4F86"/>
    <w:rsid w:val="00EC37F2"/>
    <w:rsid w:val="00ED6976"/>
    <w:rsid w:val="00EE37E7"/>
    <w:rsid w:val="00EF25C9"/>
    <w:rsid w:val="00F1513C"/>
    <w:rsid w:val="00F22989"/>
    <w:rsid w:val="00F70FCA"/>
    <w:rsid w:val="00F727D4"/>
    <w:rsid w:val="00FA026D"/>
    <w:rsid w:val="00FB2CD6"/>
    <w:rsid w:val="00FE0B7A"/>
    <w:rsid w:val="00FE254C"/>
    <w:rsid w:val="00FF54DF"/>
    <w:rsid w:val="0B6428C6"/>
    <w:rsid w:val="21103085"/>
    <w:rsid w:val="29A03579"/>
    <w:rsid w:val="2DF74F5A"/>
    <w:rsid w:val="6066058C"/>
    <w:rsid w:val="73F1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cstheme="minorBidi"/>
      <w:szCs w:val="2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5"/>
    <w:link w:val="2"/>
    <w:qFormat/>
    <w:uiPriority w:val="0"/>
    <w:rPr>
      <w:rFonts w:ascii="宋体" w:hAnsi="Courier New" w:eastAsia="宋体"/>
    </w:rPr>
  </w:style>
  <w:style w:type="character" w:customStyle="1" w:styleId="11">
    <w:name w:val="纯文本 Char1"/>
    <w:basedOn w:val="5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2">
    <w:name w:val="正文1"/>
    <w:qFormat/>
    <w:uiPriority w:val="0"/>
    <w:pPr>
      <w:spacing w:line="384" w:lineRule="auto"/>
    </w:pPr>
    <w:rPr>
      <w:rFonts w:ascii="宋体" w:hAnsi="宋体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Lines>2</Lines>
  <Paragraphs>1</Paragraphs>
  <TotalTime>3</TotalTime>
  <ScaleCrop>false</ScaleCrop>
  <LinksUpToDate>false</LinksUpToDate>
  <CharactersWithSpaces>393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2019-02-13T06:45:00Z</dcterms:created>
  <dc:creator>lenovo</dc:creator>
  <cp:lastModifiedBy>Administrator</cp:lastModifiedBy>
  <cp:lastPrinted>2019-02-17T09:37:00Z</cp:lastPrinted>
  <dcterms:modified xsi:type="dcterms:W3CDTF">2019-02-18T07:19:15Z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